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6C" w:rsidRPr="005A306C" w:rsidRDefault="005A306C" w:rsidP="00924A18">
      <w:pPr>
        <w:pStyle w:val="Heading1"/>
      </w:pPr>
      <w:r w:rsidRPr="005A306C">
        <w:t>Job Description</w:t>
      </w:r>
    </w:p>
    <w:p w:rsidR="005A306C" w:rsidRPr="005A306C" w:rsidRDefault="005A306C" w:rsidP="005A306C">
      <w:pPr>
        <w:pStyle w:val="NoSpacing"/>
      </w:pPr>
      <w:r w:rsidRPr="005A306C">
        <w:t xml:space="preserve">Job Title:  </w:t>
      </w:r>
      <w:r w:rsidR="00A07041">
        <w:t>Corporate Commu</w:t>
      </w:r>
      <w:r w:rsidR="00204861">
        <w:t>n</w:t>
      </w:r>
      <w:bookmarkStart w:id="0" w:name="_GoBack"/>
      <w:bookmarkEnd w:id="0"/>
      <w:r w:rsidR="00A07041">
        <w:t>ications</w:t>
      </w:r>
      <w:r w:rsidRPr="005A306C">
        <w:t xml:space="preserve"> Specialist  </w:t>
      </w:r>
    </w:p>
    <w:p w:rsidR="005A306C" w:rsidRPr="005A306C" w:rsidRDefault="005A306C" w:rsidP="005A306C">
      <w:pPr>
        <w:pStyle w:val="NoSpacing"/>
      </w:pPr>
      <w:r w:rsidRPr="005A306C">
        <w:t xml:space="preserve">Contract Type (Perm/Contract/Temp): </w:t>
      </w:r>
      <w:r w:rsidR="0086549D">
        <w:t>Contract</w:t>
      </w:r>
    </w:p>
    <w:p w:rsidR="005A306C" w:rsidRPr="005A306C" w:rsidRDefault="005A306C" w:rsidP="005A306C">
      <w:pPr>
        <w:pStyle w:val="NoSpacing"/>
      </w:pPr>
      <w:r w:rsidRPr="005A306C">
        <w:t xml:space="preserve">Reports to: </w:t>
      </w:r>
      <w:r w:rsidR="00FE0285">
        <w:t>Head of Marketing</w:t>
      </w:r>
    </w:p>
    <w:p w:rsidR="005A306C" w:rsidRPr="005A306C" w:rsidRDefault="005A306C" w:rsidP="005A306C">
      <w:pPr>
        <w:pStyle w:val="NoSpacing"/>
      </w:pPr>
      <w:r w:rsidRPr="005A306C">
        <w:t xml:space="preserve">Location: London </w:t>
      </w:r>
    </w:p>
    <w:p w:rsidR="005A306C" w:rsidRPr="005A306C" w:rsidRDefault="005A306C" w:rsidP="005A306C">
      <w:pPr>
        <w:pStyle w:val="NoSpacing"/>
      </w:pPr>
      <w:r w:rsidRPr="005A306C">
        <w:t> </w:t>
      </w:r>
    </w:p>
    <w:p w:rsidR="005A306C" w:rsidRDefault="005A306C" w:rsidP="005A306C">
      <w:pPr>
        <w:pStyle w:val="NoSpacing"/>
        <w:rPr>
          <w:b/>
        </w:rPr>
      </w:pPr>
      <w:r w:rsidRPr="00924A18">
        <w:rPr>
          <w:b/>
        </w:rPr>
        <w:t>About Us:</w:t>
      </w:r>
    </w:p>
    <w:p w:rsidR="00924A18" w:rsidRPr="00924A18" w:rsidRDefault="00924A18" w:rsidP="005A306C">
      <w:pPr>
        <w:pStyle w:val="NoSpacing"/>
        <w:rPr>
          <w:b/>
        </w:rPr>
      </w:pPr>
    </w:p>
    <w:p w:rsidR="005A306C" w:rsidRDefault="005A306C" w:rsidP="005A306C">
      <w:pPr>
        <w:pStyle w:val="NoSpacing"/>
      </w:pPr>
      <w:r w:rsidRPr="005A306C">
        <w:t>Tungsten Network (LSE: TUNG) aims to be the world’s most trusted business transaction network by using data intelligently to strengthen the global supply chain.</w:t>
      </w:r>
    </w:p>
    <w:p w:rsidR="000A7535" w:rsidRPr="005A306C" w:rsidRDefault="000A7535" w:rsidP="005A306C">
      <w:pPr>
        <w:pStyle w:val="NoSpacing"/>
      </w:pPr>
    </w:p>
    <w:p w:rsidR="005A306C" w:rsidRPr="005A306C" w:rsidRDefault="005A306C" w:rsidP="005A306C">
      <w:pPr>
        <w:pStyle w:val="NoSpacing"/>
      </w:pPr>
      <w:r w:rsidRPr="005A306C">
        <w:t xml:space="preserve">Tungsten Network is a secure business transaction network that brings businesses and their suppliers closer together with unique technology that </w:t>
      </w:r>
      <w:proofErr w:type="spellStart"/>
      <w:r w:rsidRPr="005A306C">
        <w:t>revolutionises</w:t>
      </w:r>
      <w:proofErr w:type="spellEnd"/>
      <w:r w:rsidRPr="005A306C">
        <w:t xml:space="preserve"> invoice processing </w:t>
      </w:r>
      <w:proofErr w:type="spellStart"/>
      <w:r w:rsidRPr="005A306C">
        <w:t>maximises</w:t>
      </w:r>
      <w:proofErr w:type="spellEnd"/>
      <w:r w:rsidRPr="005A306C">
        <w:t xml:space="preserve"> efficiency and improves cash flow. Delivering the foundation for </w:t>
      </w:r>
      <w:proofErr w:type="gramStart"/>
      <w:r w:rsidRPr="005A306C">
        <w:t>world</w:t>
      </w:r>
      <w:r w:rsidR="00FE0285">
        <w:t>-</w:t>
      </w:r>
      <w:r w:rsidRPr="005A306C">
        <w:t>class</w:t>
      </w:r>
      <w:proofErr w:type="gramEnd"/>
      <w:r w:rsidRPr="005A306C">
        <w:t xml:space="preserve"> invoicing processing, the network also provides users with real-time spend analysis and offers suppliers access to invoice financing through Tungsten Network Finance, a form of alternative finance for businesses.</w:t>
      </w:r>
    </w:p>
    <w:p w:rsidR="00924A18" w:rsidRDefault="00924A18" w:rsidP="005A306C">
      <w:pPr>
        <w:pStyle w:val="NoSpacing"/>
      </w:pPr>
    </w:p>
    <w:p w:rsidR="005A306C" w:rsidRPr="00924A18" w:rsidRDefault="005A306C" w:rsidP="005A306C">
      <w:pPr>
        <w:pStyle w:val="NoSpacing"/>
        <w:rPr>
          <w:b/>
        </w:rPr>
      </w:pPr>
      <w:r w:rsidRPr="00924A18">
        <w:rPr>
          <w:b/>
        </w:rPr>
        <w:t>Job Summary</w:t>
      </w:r>
    </w:p>
    <w:p w:rsidR="00364998" w:rsidRDefault="005A306C" w:rsidP="005A306C">
      <w:pPr>
        <w:pStyle w:val="NoSpacing"/>
      </w:pPr>
      <w:r w:rsidRPr="005A306C">
        <w:t>We are lo</w:t>
      </w:r>
      <w:r w:rsidR="000A7535">
        <w:t xml:space="preserve">oking for a </w:t>
      </w:r>
      <w:r w:rsidR="00A07041">
        <w:t>Corporate Communications</w:t>
      </w:r>
      <w:r w:rsidR="000A7535">
        <w:t xml:space="preserve"> Specialist</w:t>
      </w:r>
      <w:r w:rsidRPr="005A306C">
        <w:t xml:space="preserve"> to join our marketing team in London. This person will be responsible for ideating and creating engaging content that </w:t>
      </w:r>
      <w:r w:rsidR="00FE0285">
        <w:t>communicate</w:t>
      </w:r>
      <w:r w:rsidR="00364998">
        <w:t>s</w:t>
      </w:r>
      <w:r w:rsidR="00FE0285">
        <w:t xml:space="preserve"> Tungsten Network</w:t>
      </w:r>
      <w:r w:rsidRPr="005A306C">
        <w:t>’s value and vision, and</w:t>
      </w:r>
      <w:r w:rsidR="00364998">
        <w:t xml:space="preserve"> helps drive brand awareness to Tungsten employees and existing customers. </w:t>
      </w:r>
    </w:p>
    <w:p w:rsidR="005A306C" w:rsidRPr="005A306C" w:rsidRDefault="005A306C" w:rsidP="005A306C">
      <w:pPr>
        <w:pStyle w:val="NoSpacing"/>
      </w:pPr>
      <w:r w:rsidRPr="005A306C">
        <w:br/>
        <w:t xml:space="preserve">You will be an in-house journalist and storyteller who builds relationships across company functions - from Product to Customer Success and everyone in between - in order to discover compelling stories that fit into an overall company narrative and marketing strategy. You will transform these stories into engaging content assets, working with our </w:t>
      </w:r>
      <w:r w:rsidR="00FE0285">
        <w:t>Head of Marketing</w:t>
      </w:r>
      <w:r w:rsidRPr="005A306C">
        <w:t xml:space="preserve"> and freelance design team members to </w:t>
      </w:r>
      <w:r w:rsidR="002F2DA0">
        <w:t>bring to life and distribute.</w:t>
      </w:r>
      <w:r w:rsidRPr="005A306C">
        <w:t xml:space="preserve"> </w:t>
      </w:r>
    </w:p>
    <w:p w:rsidR="005A306C" w:rsidRPr="005A306C" w:rsidRDefault="005A306C" w:rsidP="005A306C">
      <w:pPr>
        <w:pStyle w:val="NoSpacing"/>
      </w:pPr>
      <w:r w:rsidRPr="005A306C">
        <w:br/>
        <w:t xml:space="preserve">You will </w:t>
      </w:r>
      <w:r w:rsidR="0063644C">
        <w:t xml:space="preserve">promote a positive public image and control the dissemination of information on Tungsten’s behalf. Working closely with the Content Marketing Specialist, you will ensure our internal </w:t>
      </w:r>
      <w:r w:rsidR="00830E73">
        <w:t xml:space="preserve">communication messages </w:t>
      </w:r>
      <w:r w:rsidR="0063644C">
        <w:t xml:space="preserve">and external communications are aligned. </w:t>
      </w:r>
    </w:p>
    <w:p w:rsidR="005A306C" w:rsidRPr="005A306C" w:rsidRDefault="005A306C" w:rsidP="005A306C">
      <w:pPr>
        <w:pStyle w:val="NoSpacing"/>
      </w:pPr>
      <w:r w:rsidRPr="005A306C">
        <w:t> </w:t>
      </w:r>
    </w:p>
    <w:p w:rsidR="005A306C" w:rsidRPr="00924A18" w:rsidRDefault="005A306C" w:rsidP="005A306C">
      <w:pPr>
        <w:pStyle w:val="NoSpacing"/>
        <w:rPr>
          <w:b/>
        </w:rPr>
      </w:pPr>
      <w:r w:rsidRPr="00924A18">
        <w:rPr>
          <w:b/>
        </w:rPr>
        <w:t xml:space="preserve">Responsibilities: </w:t>
      </w:r>
    </w:p>
    <w:p w:rsidR="00DA7EB9" w:rsidRDefault="006C531F" w:rsidP="00E55C43">
      <w:pPr>
        <w:pStyle w:val="NoSpacing"/>
        <w:numPr>
          <w:ilvl w:val="0"/>
          <w:numId w:val="10"/>
        </w:numPr>
      </w:pPr>
      <w:r>
        <w:t>Working together with the Head of Marketing</w:t>
      </w:r>
      <w:r w:rsidR="00830E73">
        <w:t xml:space="preserve"> and Executive team, establish an internal communications strategy</w:t>
      </w:r>
    </w:p>
    <w:p w:rsidR="00830E73" w:rsidRDefault="00830E73" w:rsidP="00E55C43">
      <w:pPr>
        <w:pStyle w:val="NoSpacing"/>
        <w:numPr>
          <w:ilvl w:val="0"/>
          <w:numId w:val="10"/>
        </w:numPr>
      </w:pPr>
      <w:r>
        <w:t xml:space="preserve">Ensure organizational </w:t>
      </w:r>
      <w:proofErr w:type="spellStart"/>
      <w:r>
        <w:t>initatives</w:t>
      </w:r>
      <w:proofErr w:type="spellEnd"/>
      <w:r>
        <w:t xml:space="preserve"> and projects are successfully communicated to employees and stakeholders</w:t>
      </w:r>
    </w:p>
    <w:p w:rsidR="00F50CC4" w:rsidRDefault="00F50CC4" w:rsidP="00E55C43">
      <w:pPr>
        <w:pStyle w:val="NoSpacing"/>
        <w:numPr>
          <w:ilvl w:val="0"/>
          <w:numId w:val="10"/>
        </w:numPr>
      </w:pPr>
      <w:r>
        <w:t xml:space="preserve">Manage internal communication tools, such as Yammer, Intranet, and Microsoft Teams </w:t>
      </w:r>
    </w:p>
    <w:p w:rsidR="00F50CC4" w:rsidRDefault="00F50CC4" w:rsidP="00F50CC4">
      <w:pPr>
        <w:pStyle w:val="NoSpacing"/>
        <w:numPr>
          <w:ilvl w:val="0"/>
          <w:numId w:val="10"/>
        </w:numPr>
      </w:pPr>
      <w:r>
        <w:t xml:space="preserve">Manage Tungsten Network’s profiles on online review platforms including Employee and Product review sites (I.e. Glassdoor, G2, </w:t>
      </w:r>
      <w:proofErr w:type="spellStart"/>
      <w:r>
        <w:t>Trustpilot</w:t>
      </w:r>
      <w:proofErr w:type="spellEnd"/>
      <w:r>
        <w:t>, etc.)</w:t>
      </w:r>
    </w:p>
    <w:p w:rsidR="00830E73" w:rsidRDefault="00830E73" w:rsidP="00E55C43">
      <w:pPr>
        <w:pStyle w:val="NoSpacing"/>
        <w:numPr>
          <w:ilvl w:val="0"/>
          <w:numId w:val="10"/>
        </w:numPr>
      </w:pPr>
      <w:r w:rsidRPr="00830E73">
        <w:t>Plan, edit and write content for a variety of internal communications mediums, such as a staff intranet,</w:t>
      </w:r>
      <w:r>
        <w:t xml:space="preserve"> Yammer, and newsletters</w:t>
      </w:r>
      <w:r w:rsidRPr="00830E73">
        <w:t>. You may also be required to work on the layout of content</w:t>
      </w:r>
      <w:r>
        <w:t xml:space="preserve">. </w:t>
      </w:r>
    </w:p>
    <w:p w:rsidR="00F50CC4" w:rsidRDefault="00F50CC4" w:rsidP="00F50CC4">
      <w:pPr>
        <w:pStyle w:val="NoSpacing"/>
        <w:numPr>
          <w:ilvl w:val="0"/>
          <w:numId w:val="10"/>
        </w:numPr>
      </w:pPr>
      <w:r>
        <w:t>Handle the internal communication response to crisis situations which affect organizational perception and reputation</w:t>
      </w:r>
    </w:p>
    <w:p w:rsidR="00830E73" w:rsidRDefault="00830E73" w:rsidP="00830E73">
      <w:pPr>
        <w:pStyle w:val="NoSpacing"/>
        <w:numPr>
          <w:ilvl w:val="0"/>
          <w:numId w:val="10"/>
        </w:numPr>
      </w:pPr>
      <w:r>
        <w:lastRenderedPageBreak/>
        <w:t>Draft messages or scripts from senior executives for presentation to employees in written or spoken form</w:t>
      </w:r>
    </w:p>
    <w:p w:rsidR="00830E73" w:rsidRDefault="00830E73" w:rsidP="00830E73">
      <w:pPr>
        <w:pStyle w:val="NoSpacing"/>
        <w:numPr>
          <w:ilvl w:val="0"/>
          <w:numId w:val="10"/>
        </w:numPr>
      </w:pPr>
      <w:r>
        <w:t xml:space="preserve">Ensure internal communications messages are consistent across all mediums and for different departments of the </w:t>
      </w:r>
      <w:proofErr w:type="spellStart"/>
      <w:r>
        <w:t>organisation</w:t>
      </w:r>
      <w:proofErr w:type="spellEnd"/>
    </w:p>
    <w:p w:rsidR="00830E73" w:rsidRDefault="00830E73" w:rsidP="00830E73">
      <w:pPr>
        <w:pStyle w:val="NoSpacing"/>
        <w:numPr>
          <w:ilvl w:val="0"/>
          <w:numId w:val="10"/>
        </w:numPr>
      </w:pPr>
      <w:r>
        <w:t xml:space="preserve">Support the Chief Financial Officer on investor relations initiatives </w:t>
      </w:r>
    </w:p>
    <w:p w:rsidR="002173ED" w:rsidRDefault="002173ED" w:rsidP="00B97D17">
      <w:pPr>
        <w:pStyle w:val="NoSpacing"/>
        <w:numPr>
          <w:ilvl w:val="0"/>
          <w:numId w:val="10"/>
        </w:numPr>
      </w:pPr>
      <w:r>
        <w:t xml:space="preserve">Other duties and special projects as assigned </w:t>
      </w:r>
    </w:p>
    <w:p w:rsidR="006C531F" w:rsidRDefault="006C531F" w:rsidP="005A306C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7A3134" w:rsidRDefault="007A3134" w:rsidP="005A306C">
      <w:pPr>
        <w:pStyle w:val="NoSpacing"/>
      </w:pPr>
    </w:p>
    <w:p w:rsidR="005A306C" w:rsidRPr="005A306C" w:rsidRDefault="005A306C" w:rsidP="005A306C">
      <w:pPr>
        <w:pStyle w:val="NoSpacing"/>
      </w:pPr>
      <w:r w:rsidRPr="005A306C">
        <w:t>Key Attributes/skills we are looking for:</w:t>
      </w:r>
    </w:p>
    <w:p w:rsidR="005A306C" w:rsidRPr="005A306C" w:rsidRDefault="005A306C" w:rsidP="005A306C">
      <w:pPr>
        <w:pStyle w:val="NoSpacing"/>
      </w:pPr>
      <w:r w:rsidRPr="005A306C">
        <w:t> </w:t>
      </w:r>
    </w:p>
    <w:p w:rsidR="0063644C" w:rsidRDefault="00792F50" w:rsidP="005A306C">
      <w:pPr>
        <w:pStyle w:val="NoSpacing"/>
        <w:numPr>
          <w:ilvl w:val="0"/>
          <w:numId w:val="11"/>
        </w:numPr>
      </w:pPr>
      <w:r>
        <w:t xml:space="preserve">Degree </w:t>
      </w:r>
      <w:r w:rsidR="0063644C">
        <w:t>in Communications, Public Relations or relevant field</w:t>
      </w:r>
    </w:p>
    <w:p w:rsidR="00924A18" w:rsidRDefault="00D356F0" w:rsidP="005A306C">
      <w:pPr>
        <w:pStyle w:val="NoSpacing"/>
        <w:numPr>
          <w:ilvl w:val="0"/>
          <w:numId w:val="11"/>
        </w:numPr>
      </w:pPr>
      <w:r>
        <w:t xml:space="preserve">Experience </w:t>
      </w:r>
      <w:r w:rsidR="007A3134">
        <w:t xml:space="preserve">in </w:t>
      </w:r>
      <w:r w:rsidR="0063644C">
        <w:t xml:space="preserve">Corporate Communications </w:t>
      </w:r>
      <w:r w:rsidR="007A3134">
        <w:t xml:space="preserve">with a passion </w:t>
      </w:r>
      <w:r w:rsidR="00FE0285">
        <w:t>for stepping</w:t>
      </w:r>
      <w:r w:rsidR="007A3134">
        <w:t xml:space="preserve"> up</w:t>
      </w:r>
    </w:p>
    <w:p w:rsidR="007A3134" w:rsidRDefault="007A3134" w:rsidP="007A3134">
      <w:pPr>
        <w:pStyle w:val="NoSpacing"/>
        <w:numPr>
          <w:ilvl w:val="0"/>
          <w:numId w:val="11"/>
        </w:numPr>
      </w:pPr>
      <w:r>
        <w:t>Excellent editorial and copywriting abilities, including long form and short form content</w:t>
      </w:r>
    </w:p>
    <w:p w:rsidR="00323DCC" w:rsidRDefault="001676CF" w:rsidP="005A306C">
      <w:pPr>
        <w:pStyle w:val="NoSpacing"/>
        <w:numPr>
          <w:ilvl w:val="0"/>
          <w:numId w:val="11"/>
        </w:numPr>
      </w:pPr>
      <w:r w:rsidRPr="005A306C">
        <w:t xml:space="preserve">Highly organized, able to prioritize and multi-task in a fast-paced environment </w:t>
      </w:r>
    </w:p>
    <w:p w:rsidR="007A3134" w:rsidRPr="005A306C" w:rsidRDefault="007A3134" w:rsidP="005A306C">
      <w:pPr>
        <w:pStyle w:val="NoSpacing"/>
        <w:numPr>
          <w:ilvl w:val="0"/>
          <w:numId w:val="11"/>
        </w:numPr>
      </w:pPr>
      <w:r>
        <w:t xml:space="preserve">Bonus: experience writing content for business, finance, technology sector </w:t>
      </w:r>
    </w:p>
    <w:p w:rsidR="005A306C" w:rsidRPr="005A306C" w:rsidRDefault="005A306C" w:rsidP="005A306C">
      <w:pPr>
        <w:pStyle w:val="NoSpacing"/>
      </w:pPr>
    </w:p>
    <w:p w:rsidR="005A306C" w:rsidRPr="005A306C" w:rsidRDefault="005A306C" w:rsidP="005A306C">
      <w:pPr>
        <w:pStyle w:val="NoSpacing"/>
      </w:pPr>
      <w:r w:rsidRPr="005A306C">
        <w:t> </w:t>
      </w:r>
    </w:p>
    <w:p w:rsidR="005A306C" w:rsidRPr="005A306C" w:rsidRDefault="005A306C" w:rsidP="005A306C">
      <w:pPr>
        <w:pStyle w:val="NoSpacing"/>
      </w:pPr>
      <w:r w:rsidRPr="005A306C">
        <w:tab/>
      </w:r>
    </w:p>
    <w:p w:rsidR="00905412" w:rsidRPr="005A306C" w:rsidRDefault="00905412" w:rsidP="005A306C">
      <w:pPr>
        <w:pStyle w:val="NoSpacing"/>
      </w:pPr>
    </w:p>
    <w:sectPr w:rsidR="00905412" w:rsidRPr="005A306C" w:rsidSect="00370DE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9C" w:rsidRDefault="003A409C" w:rsidP="009F135B">
      <w:pPr>
        <w:spacing w:after="0" w:line="240" w:lineRule="auto"/>
      </w:pPr>
      <w:r>
        <w:separator/>
      </w:r>
    </w:p>
  </w:endnote>
  <w:endnote w:type="continuationSeparator" w:id="0">
    <w:p w:rsidR="003A409C" w:rsidRDefault="003A409C" w:rsidP="009F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04" w:rsidRDefault="00AC7004" w:rsidP="00370DE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04" w:rsidRDefault="00AC7004" w:rsidP="00370DE5">
    <w:pPr>
      <w:pStyle w:val="Footer"/>
    </w:pPr>
    <w:r w:rsidRPr="00370DE5">
      <w:rPr>
        <w:rStyle w:val="Hyperlink"/>
        <w:noProof/>
        <w:color w:val="808080" w:themeColor="background1" w:themeShade="80"/>
        <w:sz w:val="14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402CC4B" wp14:editId="4A641AE2">
              <wp:simplePos x="0" y="0"/>
              <wp:positionH relativeFrom="page">
                <wp:posOffset>-142240</wp:posOffset>
              </wp:positionH>
              <wp:positionV relativeFrom="paragraph">
                <wp:posOffset>-473075</wp:posOffset>
              </wp:positionV>
              <wp:extent cx="8286750" cy="45719"/>
              <wp:effectExtent l="0" t="0" r="0" b="0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0" cy="45719"/>
                        <a:chOff x="0" y="0"/>
                        <a:chExt cx="20104224" cy="323215"/>
                      </a:xfrm>
                    </wpg:grpSpPr>
                    <wps:wsp>
                      <wps:cNvPr id="2" name="object 28"/>
                      <wps:cNvSpPr/>
                      <wps:spPr>
                        <a:xfrm>
                          <a:off x="0" y="0"/>
                          <a:ext cx="447992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925" h="323215">
                              <a:moveTo>
                                <a:pt x="0" y="322796"/>
                              </a:moveTo>
                              <a:lnTo>
                                <a:pt x="4479717" y="322796"/>
                              </a:lnTo>
                              <a:lnTo>
                                <a:pt x="4479717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9A"/>
                        </a:solidFill>
                      </wps:spPr>
                      <wps:bodyPr wrap="square" lIns="0" tIns="0" rIns="0" bIns="0" rtlCol="0"/>
                    </wps:wsp>
                    <wps:wsp>
                      <wps:cNvPr id="3" name="object 29"/>
                      <wps:cNvSpPr/>
                      <wps:spPr>
                        <a:xfrm>
                          <a:off x="15624299" y="0"/>
                          <a:ext cx="447992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925" h="323215">
                              <a:moveTo>
                                <a:pt x="0" y="322796"/>
                              </a:moveTo>
                              <a:lnTo>
                                <a:pt x="4479800" y="322796"/>
                              </a:lnTo>
                              <a:lnTo>
                                <a:pt x="4479800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396"/>
                        </a:solidFill>
                      </wps:spPr>
                      <wps:bodyPr wrap="square" lIns="0" tIns="0" rIns="0" bIns="0" rtlCol="0"/>
                    </wps:wsp>
                    <wps:wsp>
                      <wps:cNvPr id="4" name="object 30"/>
                      <wps:cNvSpPr/>
                      <wps:spPr>
                        <a:xfrm>
                          <a:off x="4479716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965" y="322796"/>
                              </a:lnTo>
                              <a:lnTo>
                                <a:pt x="3714965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A2F"/>
                        </a:solidFill>
                      </wps:spPr>
                      <wps:bodyPr wrap="square" lIns="0" tIns="0" rIns="0" bIns="0" rtlCol="0"/>
                    </wps:wsp>
                    <wps:wsp>
                      <wps:cNvPr id="5" name="object 31"/>
                      <wps:cNvSpPr/>
                      <wps:spPr>
                        <a:xfrm>
                          <a:off x="8194609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892" y="322796"/>
                              </a:lnTo>
                              <a:lnTo>
                                <a:pt x="3714892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FBA"/>
                        </a:solidFill>
                      </wps:spPr>
                      <wps:bodyPr wrap="square" lIns="0" tIns="0" rIns="0" bIns="0" rtlCol="0"/>
                    </wps:wsp>
                    <wps:wsp>
                      <wps:cNvPr id="6" name="object 32"/>
                      <wps:cNvSpPr/>
                      <wps:spPr>
                        <a:xfrm>
                          <a:off x="11909490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965" y="322796"/>
                              </a:lnTo>
                              <a:lnTo>
                                <a:pt x="3714965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E44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C4C37" id="Group 6" o:spid="_x0000_s1026" style="position:absolute;margin-left:-11.2pt;margin-top:-37.25pt;width:652.5pt;height:3.6pt;z-index:251668480;mso-position-horizontal-relative:page;mso-width-relative:margin;mso-height-relative:margin" coordsize="201042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">
              <v:shape id="object 28" o:spid="_x0000_s1027" style="position:absolute;width:44799;height:3232;visibility:visible;mso-wrap-style:square;v-text-anchor:top" coordsize="447992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" path="m,322796r4479717,l4479717,,,,,322796xe" fillcolor="#00509a" stroked="f">
                <v:path arrowok="t"/>
              </v:shape>
              <v:shape id="object 29" o:spid="_x0000_s1028" style="position:absolute;left:156242;width:44800;height:3232;visibility:visible;mso-wrap-style:square;v-text-anchor:top" coordsize="447992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" path="m,322796r4479800,l4479800,,,,,322796xe" fillcolor="#929396" stroked="f">
                <v:path arrowok="t"/>
              </v:shape>
              <v:shape id="object 30" o:spid="_x0000_s1029" style="position:absolute;left:44797;width:37154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" path="m,322796r3714965,l3714965,,,,,322796xe" fillcolor="#f37a2f" stroked="f">
                <v:path arrowok="t"/>
              </v:shape>
              <v:shape id="object 31" o:spid="_x0000_s1030" style="position:absolute;left:81946;width:37153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" path="m,322796r3714892,l3714892,,,,,322796xe" fillcolor="#51afba" stroked="f">
                <v:path arrowok="t"/>
              </v:shape>
              <v:shape id="object 32" o:spid="_x0000_s1031" style="position:absolute;left:119094;width:37154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" path="m,322796r3714965,l3714965,,,,,322796xe" fillcolor="#74be44" stroked="f">
                <v:path arrowok="t"/>
              </v:shape>
              <w10:wrap anchorx="page"/>
            </v:group>
          </w:pict>
        </mc:Fallback>
      </mc:AlternateContent>
    </w:r>
  </w:p>
  <w:p w:rsidR="00AC7004" w:rsidRPr="00370DE5" w:rsidRDefault="00AC7004" w:rsidP="00370DE5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04" w:rsidRDefault="00AC7004" w:rsidP="005305B1">
    <w:pPr>
      <w:pStyle w:val="Footer"/>
      <w:jc w:val="center"/>
      <w:rPr>
        <w:sz w:val="18"/>
        <w:szCs w:val="18"/>
      </w:rPr>
    </w:pPr>
    <w:r w:rsidRPr="00631A1E">
      <w:rPr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BE439B1" wp14:editId="43C21146">
              <wp:simplePos x="0" y="0"/>
              <wp:positionH relativeFrom="page">
                <wp:posOffset>-179070</wp:posOffset>
              </wp:positionH>
              <wp:positionV relativeFrom="paragraph">
                <wp:posOffset>-78007</wp:posOffset>
              </wp:positionV>
              <wp:extent cx="8286750" cy="45719"/>
              <wp:effectExtent l="0" t="0" r="0" b="5715"/>
              <wp:wrapNone/>
              <wp:docPr id="14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0" cy="45719"/>
                        <a:chOff x="0" y="0"/>
                        <a:chExt cx="20104224" cy="323215"/>
                      </a:xfrm>
                    </wpg:grpSpPr>
                    <wps:wsp>
                      <wps:cNvPr id="15" name="object 28"/>
                      <wps:cNvSpPr/>
                      <wps:spPr>
                        <a:xfrm>
                          <a:off x="0" y="0"/>
                          <a:ext cx="447992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925" h="323215">
                              <a:moveTo>
                                <a:pt x="0" y="322796"/>
                              </a:moveTo>
                              <a:lnTo>
                                <a:pt x="4479717" y="322796"/>
                              </a:lnTo>
                              <a:lnTo>
                                <a:pt x="4479717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9A"/>
                        </a:solidFill>
                      </wps:spPr>
                      <wps:bodyPr wrap="square" lIns="0" tIns="0" rIns="0" bIns="0" rtlCol="0"/>
                    </wps:wsp>
                    <wps:wsp>
                      <wps:cNvPr id="16" name="object 29"/>
                      <wps:cNvSpPr/>
                      <wps:spPr>
                        <a:xfrm>
                          <a:off x="15624299" y="0"/>
                          <a:ext cx="447992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925" h="323215">
                              <a:moveTo>
                                <a:pt x="0" y="322796"/>
                              </a:moveTo>
                              <a:lnTo>
                                <a:pt x="4479800" y="322796"/>
                              </a:lnTo>
                              <a:lnTo>
                                <a:pt x="4479800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396"/>
                        </a:solidFill>
                      </wps:spPr>
                      <wps:bodyPr wrap="square" lIns="0" tIns="0" rIns="0" bIns="0" rtlCol="0"/>
                    </wps:wsp>
                    <wps:wsp>
                      <wps:cNvPr id="17" name="object 30"/>
                      <wps:cNvSpPr/>
                      <wps:spPr>
                        <a:xfrm>
                          <a:off x="4479716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965" y="322796"/>
                              </a:lnTo>
                              <a:lnTo>
                                <a:pt x="3714965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A2F"/>
                        </a:solidFill>
                      </wps:spPr>
                      <wps:bodyPr wrap="square" lIns="0" tIns="0" rIns="0" bIns="0" rtlCol="0"/>
                    </wps:wsp>
                    <wps:wsp>
                      <wps:cNvPr id="18" name="object 31"/>
                      <wps:cNvSpPr/>
                      <wps:spPr>
                        <a:xfrm>
                          <a:off x="8194609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892" y="322796"/>
                              </a:lnTo>
                              <a:lnTo>
                                <a:pt x="3714892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FBA"/>
                        </a:solidFill>
                      </wps:spPr>
                      <wps:bodyPr wrap="square" lIns="0" tIns="0" rIns="0" bIns="0" rtlCol="0"/>
                    </wps:wsp>
                    <wps:wsp>
                      <wps:cNvPr id="19" name="object 32"/>
                      <wps:cNvSpPr/>
                      <wps:spPr>
                        <a:xfrm>
                          <a:off x="11909490" y="0"/>
                          <a:ext cx="371538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384" h="323215">
                              <a:moveTo>
                                <a:pt x="0" y="322796"/>
                              </a:moveTo>
                              <a:lnTo>
                                <a:pt x="3714965" y="322796"/>
                              </a:lnTo>
                              <a:lnTo>
                                <a:pt x="3714965" y="0"/>
                              </a:lnTo>
                              <a:lnTo>
                                <a:pt x="0" y="0"/>
                              </a:lnTo>
                              <a:lnTo>
                                <a:pt x="0" y="32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E44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AB30D" id="Group 6" o:spid="_x0000_s1026" style="position:absolute;margin-left:-14.1pt;margin-top:-6.15pt;width:652.5pt;height:3.6pt;z-index:251666432;mso-position-horizontal-relative:page;mso-width-relative:margin;mso-height-relative:margin" coordsize="201042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">
              <v:shape id="object 28" o:spid="_x0000_s1027" style="position:absolute;width:44799;height:3232;visibility:visible;mso-wrap-style:square;v-text-anchor:top" coordsize="447992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" path="m,322796r4479717,l4479717,,,,,322796xe" fillcolor="#00509a" stroked="f">
                <v:path arrowok="t"/>
              </v:shape>
              <v:shape id="object 29" o:spid="_x0000_s1028" style="position:absolute;left:156242;width:44800;height:3232;visibility:visible;mso-wrap-style:square;v-text-anchor:top" coordsize="447992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" path="m,322796r4479800,l4479800,,,,,322796xe" fillcolor="#929396" stroked="f">
                <v:path arrowok="t"/>
              </v:shape>
              <v:shape id="object 30" o:spid="_x0000_s1029" style="position:absolute;left:44797;width:37154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" path="m,322796r3714965,l3714965,,,,,322796xe" fillcolor="#f37a2f" stroked="f">
                <v:path arrowok="t"/>
              </v:shape>
              <v:shape id="object 31" o:spid="_x0000_s1030" style="position:absolute;left:81946;width:37153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" path="m,322796r3714892,l3714892,,,,,322796xe" fillcolor="#51afba" stroked="f">
                <v:path arrowok="t"/>
              </v:shape>
              <v:shape id="object 32" o:spid="_x0000_s1031" style="position:absolute;left:119094;width:37154;height:3232;visibility:visible;mso-wrap-style:square;v-text-anchor:top" coordsize="3715384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" path="m,322796r3714965,l3714965,,,,,322796xe" fillcolor="#74be44" stroked="f">
                <v:path arrowok="t"/>
              </v:shape>
              <w10:wrap anchorx="page"/>
            </v:group>
          </w:pict>
        </mc:Fallback>
      </mc:AlternateContent>
    </w:r>
  </w:p>
  <w:p w:rsidR="00AC7004" w:rsidRPr="005305B1" w:rsidRDefault="00AC7004" w:rsidP="005305B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Tungsten Network Ltd</w:t>
    </w:r>
    <w:r w:rsidRPr="005305B1">
      <w:rPr>
        <w:sz w:val="18"/>
        <w:szCs w:val="18"/>
      </w:rPr>
      <w:t xml:space="preserve"> • Pountney Hill House, 6 Laurence Pountney Hill, London, EC4R 0BL, UK</w:t>
    </w:r>
  </w:p>
  <w:p w:rsidR="00AC7004" w:rsidRPr="005305B1" w:rsidRDefault="00AC7004" w:rsidP="005305B1">
    <w:pPr>
      <w:pStyle w:val="Footer"/>
      <w:jc w:val="center"/>
      <w:rPr>
        <w:sz w:val="18"/>
        <w:szCs w:val="18"/>
      </w:rPr>
    </w:pPr>
    <w:r w:rsidRPr="005305B1">
      <w:rPr>
        <w:sz w:val="18"/>
        <w:szCs w:val="18"/>
      </w:rPr>
      <w:t>T: +44 (0) 870 165 7410</w:t>
    </w:r>
    <w:r>
      <w:rPr>
        <w:sz w:val="18"/>
        <w:szCs w:val="18"/>
      </w:rPr>
      <w:t xml:space="preserve"> </w:t>
    </w:r>
    <w:r w:rsidRPr="00631A1E">
      <w:rPr>
        <w:sz w:val="18"/>
        <w:szCs w:val="18"/>
      </w:rPr>
      <w:t>•</w:t>
    </w:r>
    <w:r>
      <w:rPr>
        <w:sz w:val="18"/>
        <w:szCs w:val="18"/>
      </w:rPr>
      <w:t xml:space="preserve"> </w:t>
    </w:r>
    <w:r w:rsidRPr="00D834D7">
      <w:rPr>
        <w:sz w:val="18"/>
        <w:szCs w:val="18"/>
      </w:rPr>
      <w:t xml:space="preserve">Web: </w:t>
    </w:r>
    <w:hyperlink r:id="rId1" w:history="1">
      <w:r w:rsidRPr="00D834D7">
        <w:rPr>
          <w:rStyle w:val="Hyperlink"/>
          <w:sz w:val="18"/>
          <w:szCs w:val="18"/>
        </w:rPr>
        <w:t>https://www.tungsten-network.com/</w:t>
      </w:r>
    </w:hyperlink>
  </w:p>
  <w:p w:rsidR="00AC7004" w:rsidRPr="005305B1" w:rsidRDefault="00AC7004" w:rsidP="005305B1">
    <w:pPr>
      <w:pStyle w:val="Footer"/>
      <w:jc w:val="center"/>
      <w:rPr>
        <w:sz w:val="18"/>
        <w:szCs w:val="18"/>
      </w:rPr>
    </w:pPr>
  </w:p>
  <w:p w:rsidR="00AC7004" w:rsidRPr="005305B1" w:rsidRDefault="00AC7004" w:rsidP="005305B1">
    <w:pPr>
      <w:pStyle w:val="Footer"/>
      <w:jc w:val="center"/>
      <w:rPr>
        <w:sz w:val="18"/>
        <w:szCs w:val="18"/>
        <w:lang w:val="en-GB"/>
      </w:rPr>
    </w:pPr>
    <w:r w:rsidRPr="005305B1">
      <w:rPr>
        <w:sz w:val="18"/>
        <w:szCs w:val="18"/>
        <w:lang w:val="en-GB"/>
      </w:rPr>
      <w:t>Registered in England a</w:t>
    </w:r>
    <w:r>
      <w:rPr>
        <w:sz w:val="18"/>
        <w:szCs w:val="18"/>
        <w:lang w:val="en-GB"/>
      </w:rPr>
      <w:t xml:space="preserve">nd Wales Company No: 03958038. </w:t>
    </w:r>
    <w:r w:rsidRPr="005305B1">
      <w:rPr>
        <w:sz w:val="18"/>
        <w:szCs w:val="18"/>
        <w:lang w:val="en-GB"/>
      </w:rPr>
      <w:t>VAT No: GB 177 9072 67</w:t>
    </w:r>
  </w:p>
  <w:p w:rsidR="00AC7004" w:rsidRPr="00526F92" w:rsidRDefault="00AC7004" w:rsidP="005305B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© Copyright 2019 Tungsten. </w:t>
    </w:r>
    <w:r w:rsidRPr="005305B1">
      <w:rPr>
        <w:sz w:val="18"/>
        <w:szCs w:val="18"/>
      </w:rPr>
      <w:t xml:space="preserve">Tungsten is a trademark of Tungsten Corporation plc and protected </w:t>
    </w:r>
    <w:r>
      <w:rPr>
        <w:sz w:val="18"/>
        <w:szCs w:val="18"/>
      </w:rPr>
      <w:t>by law. Tungsten logo</w:t>
    </w:r>
    <w:r w:rsidRPr="005305B1">
      <w:rPr>
        <w:sz w:val="18"/>
        <w:szCs w:val="18"/>
      </w:rPr>
      <w:t>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9C" w:rsidRDefault="003A409C" w:rsidP="009F135B">
      <w:pPr>
        <w:spacing w:after="0" w:line="240" w:lineRule="auto"/>
      </w:pPr>
      <w:r>
        <w:separator/>
      </w:r>
    </w:p>
  </w:footnote>
  <w:footnote w:type="continuationSeparator" w:id="0">
    <w:p w:rsidR="003A409C" w:rsidRDefault="003A409C" w:rsidP="009F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62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004" w:rsidRDefault="00AC7004">
        <w:pPr>
          <w:pStyle w:val="Header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70528" behindDoc="1" locked="0" layoutInCell="1" allowOverlap="1" wp14:anchorId="7FB1D70B" wp14:editId="6493C53E">
              <wp:simplePos x="0" y="0"/>
              <wp:positionH relativeFrom="column">
                <wp:posOffset>3877734</wp:posOffset>
              </wp:positionH>
              <wp:positionV relativeFrom="paragraph">
                <wp:posOffset>-25189</wp:posOffset>
              </wp:positionV>
              <wp:extent cx="2425228" cy="630936"/>
              <wp:effectExtent l="0" t="0" r="0" b="0"/>
              <wp:wrapTight wrapText="bothSides">
                <wp:wrapPolygon edited="0">
                  <wp:start x="509" y="0"/>
                  <wp:lineTo x="0" y="1305"/>
                  <wp:lineTo x="0" y="7831"/>
                  <wp:lineTo x="1018" y="10441"/>
                  <wp:lineTo x="1018" y="14356"/>
                  <wp:lineTo x="1697" y="20882"/>
                  <wp:lineTo x="2206" y="20882"/>
                  <wp:lineTo x="3224" y="20882"/>
                  <wp:lineTo x="21379" y="20882"/>
                  <wp:lineTo x="21379" y="19577"/>
                  <wp:lineTo x="21210" y="10441"/>
                  <wp:lineTo x="5090" y="0"/>
                  <wp:lineTo x="509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ungstenNetworkTaglineLockup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5228" cy="630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C7004" w:rsidRPr="009F135B" w:rsidRDefault="00AC7004" w:rsidP="00370D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04" w:rsidRDefault="00AC70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D682E6F" wp14:editId="20CA4C77">
          <wp:simplePos x="0" y="0"/>
          <wp:positionH relativeFrom="column">
            <wp:posOffset>3877521</wp:posOffset>
          </wp:positionH>
          <wp:positionV relativeFrom="paragraph">
            <wp:posOffset>20320</wp:posOffset>
          </wp:positionV>
          <wp:extent cx="2425228" cy="630936"/>
          <wp:effectExtent l="0" t="0" r="0" b="0"/>
          <wp:wrapTight wrapText="bothSides">
            <wp:wrapPolygon edited="0">
              <wp:start x="509" y="0"/>
              <wp:lineTo x="0" y="1305"/>
              <wp:lineTo x="0" y="7831"/>
              <wp:lineTo x="1018" y="10441"/>
              <wp:lineTo x="1018" y="14356"/>
              <wp:lineTo x="1697" y="20882"/>
              <wp:lineTo x="2206" y="20882"/>
              <wp:lineTo x="3224" y="20882"/>
              <wp:lineTo x="21379" y="20882"/>
              <wp:lineTo x="21379" y="19577"/>
              <wp:lineTo x="21210" y="10441"/>
              <wp:lineTo x="5090" y="0"/>
              <wp:lineTo x="50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gstenNetworkTaglineLocku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228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BF0"/>
    <w:multiLevelType w:val="hybridMultilevel"/>
    <w:tmpl w:val="9CB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4E6"/>
    <w:multiLevelType w:val="hybridMultilevel"/>
    <w:tmpl w:val="C7C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C74"/>
    <w:multiLevelType w:val="hybridMultilevel"/>
    <w:tmpl w:val="AA2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5E03"/>
    <w:multiLevelType w:val="hybridMultilevel"/>
    <w:tmpl w:val="B5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07B"/>
    <w:multiLevelType w:val="hybridMultilevel"/>
    <w:tmpl w:val="ED9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0CDD"/>
    <w:multiLevelType w:val="hybridMultilevel"/>
    <w:tmpl w:val="36EC5614"/>
    <w:lvl w:ilvl="0" w:tplc="D8001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EF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A9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E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3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41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2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2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83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474A10"/>
    <w:multiLevelType w:val="hybridMultilevel"/>
    <w:tmpl w:val="F84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A3E"/>
    <w:multiLevelType w:val="hybridMultilevel"/>
    <w:tmpl w:val="ABD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0D54"/>
    <w:multiLevelType w:val="hybridMultilevel"/>
    <w:tmpl w:val="EF3A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7812"/>
    <w:multiLevelType w:val="hybridMultilevel"/>
    <w:tmpl w:val="FF20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1489"/>
    <w:multiLevelType w:val="hybridMultilevel"/>
    <w:tmpl w:val="22DA6C7C"/>
    <w:lvl w:ilvl="0" w:tplc="59A6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09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A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2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8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I3Mrc0NTY1NrJU0lEKTi0uzszPAykwNKsFADyBF88tAAAA"/>
  </w:docVars>
  <w:rsids>
    <w:rsidRoot w:val="009F135B"/>
    <w:rsid w:val="000A7535"/>
    <w:rsid w:val="000B3923"/>
    <w:rsid w:val="000F7995"/>
    <w:rsid w:val="00111B74"/>
    <w:rsid w:val="00154360"/>
    <w:rsid w:val="001676CF"/>
    <w:rsid w:val="0017253F"/>
    <w:rsid w:val="001941AB"/>
    <w:rsid w:val="001C3CEF"/>
    <w:rsid w:val="001E0C08"/>
    <w:rsid w:val="001F74EF"/>
    <w:rsid w:val="002034F3"/>
    <w:rsid w:val="00204861"/>
    <w:rsid w:val="002173ED"/>
    <w:rsid w:val="002301D2"/>
    <w:rsid w:val="002317DB"/>
    <w:rsid w:val="0029552C"/>
    <w:rsid w:val="002A0FC2"/>
    <w:rsid w:val="002F2DA0"/>
    <w:rsid w:val="00323DCC"/>
    <w:rsid w:val="0035253B"/>
    <w:rsid w:val="00354635"/>
    <w:rsid w:val="00364998"/>
    <w:rsid w:val="00370DE5"/>
    <w:rsid w:val="003A409C"/>
    <w:rsid w:val="003A5C8C"/>
    <w:rsid w:val="003C412D"/>
    <w:rsid w:val="00402B5A"/>
    <w:rsid w:val="00447390"/>
    <w:rsid w:val="00485695"/>
    <w:rsid w:val="00494409"/>
    <w:rsid w:val="004D3F58"/>
    <w:rsid w:val="00526F92"/>
    <w:rsid w:val="005305B1"/>
    <w:rsid w:val="00534B53"/>
    <w:rsid w:val="00536B71"/>
    <w:rsid w:val="00541C22"/>
    <w:rsid w:val="0057514C"/>
    <w:rsid w:val="005A306C"/>
    <w:rsid w:val="005A61AB"/>
    <w:rsid w:val="005B0F0F"/>
    <w:rsid w:val="005F5281"/>
    <w:rsid w:val="005F6F25"/>
    <w:rsid w:val="00607378"/>
    <w:rsid w:val="00627C9A"/>
    <w:rsid w:val="00631A1E"/>
    <w:rsid w:val="0063644C"/>
    <w:rsid w:val="00697B4B"/>
    <w:rsid w:val="006C531F"/>
    <w:rsid w:val="006D699C"/>
    <w:rsid w:val="007111CC"/>
    <w:rsid w:val="00724883"/>
    <w:rsid w:val="0078236C"/>
    <w:rsid w:val="00792F50"/>
    <w:rsid w:val="007A3134"/>
    <w:rsid w:val="007A5772"/>
    <w:rsid w:val="007B5F8E"/>
    <w:rsid w:val="007F08C7"/>
    <w:rsid w:val="00807C2C"/>
    <w:rsid w:val="00811026"/>
    <w:rsid w:val="00830E73"/>
    <w:rsid w:val="008562E7"/>
    <w:rsid w:val="0086549D"/>
    <w:rsid w:val="008B510E"/>
    <w:rsid w:val="008D1AF7"/>
    <w:rsid w:val="008F5425"/>
    <w:rsid w:val="00904B25"/>
    <w:rsid w:val="00905412"/>
    <w:rsid w:val="00924A18"/>
    <w:rsid w:val="0094074D"/>
    <w:rsid w:val="009477B9"/>
    <w:rsid w:val="009B46C9"/>
    <w:rsid w:val="009C4062"/>
    <w:rsid w:val="009D3DF6"/>
    <w:rsid w:val="009E5ED3"/>
    <w:rsid w:val="009F135B"/>
    <w:rsid w:val="00A07041"/>
    <w:rsid w:val="00A243F5"/>
    <w:rsid w:val="00A47BD4"/>
    <w:rsid w:val="00A52B39"/>
    <w:rsid w:val="00AC7004"/>
    <w:rsid w:val="00B01920"/>
    <w:rsid w:val="00B11FD0"/>
    <w:rsid w:val="00B16037"/>
    <w:rsid w:val="00B20A07"/>
    <w:rsid w:val="00B275B6"/>
    <w:rsid w:val="00B379B4"/>
    <w:rsid w:val="00B860BA"/>
    <w:rsid w:val="00B97D17"/>
    <w:rsid w:val="00BB1A10"/>
    <w:rsid w:val="00BD1824"/>
    <w:rsid w:val="00C54360"/>
    <w:rsid w:val="00C574BE"/>
    <w:rsid w:val="00C650F9"/>
    <w:rsid w:val="00C67CE0"/>
    <w:rsid w:val="00CD653C"/>
    <w:rsid w:val="00CE5D9E"/>
    <w:rsid w:val="00CE6FB9"/>
    <w:rsid w:val="00D05BB4"/>
    <w:rsid w:val="00D356F0"/>
    <w:rsid w:val="00D436AC"/>
    <w:rsid w:val="00D471E8"/>
    <w:rsid w:val="00D66148"/>
    <w:rsid w:val="00D834D7"/>
    <w:rsid w:val="00D931FA"/>
    <w:rsid w:val="00DA64D6"/>
    <w:rsid w:val="00DA7EB9"/>
    <w:rsid w:val="00E54447"/>
    <w:rsid w:val="00E7269F"/>
    <w:rsid w:val="00E84647"/>
    <w:rsid w:val="00E87F22"/>
    <w:rsid w:val="00EB1393"/>
    <w:rsid w:val="00F164DA"/>
    <w:rsid w:val="00F3706D"/>
    <w:rsid w:val="00F50CC4"/>
    <w:rsid w:val="00F87E3F"/>
    <w:rsid w:val="00FB4F15"/>
    <w:rsid w:val="00FE0285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7057"/>
  <w15:chartTrackingRefBased/>
  <w15:docId w15:val="{103E8875-671F-44D8-9AEF-DB42CA30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5B"/>
  </w:style>
  <w:style w:type="paragraph" w:styleId="Footer">
    <w:name w:val="footer"/>
    <w:basedOn w:val="Normal"/>
    <w:link w:val="FooterChar"/>
    <w:uiPriority w:val="99"/>
    <w:unhideWhenUsed/>
    <w:rsid w:val="009F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5B"/>
  </w:style>
  <w:style w:type="character" w:styleId="Hyperlink">
    <w:name w:val="Hyperlink"/>
    <w:basedOn w:val="DefaultParagraphFont"/>
    <w:uiPriority w:val="99"/>
    <w:unhideWhenUsed/>
    <w:rsid w:val="00631A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11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ngsten-networ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0AA35D9773C4886C7AC57A3CF4100" ma:contentTypeVersion="7" ma:contentTypeDescription="Create a new document." ma:contentTypeScope="" ma:versionID="390cd6572d660ef25fb4ad550ea8a51a">
  <xsd:schema xmlns:xsd="http://www.w3.org/2001/XMLSchema" xmlns:xs="http://www.w3.org/2001/XMLSchema" xmlns:p="http://schemas.microsoft.com/office/2006/metadata/properties" xmlns:ns2="3ad7c03f-8e59-4b94-8c6d-7902b5d56c1b" xmlns:ns3="28fddff1-84d6-4823-a2a3-c7100da39373" targetNamespace="http://schemas.microsoft.com/office/2006/metadata/properties" ma:root="true" ma:fieldsID="99c010f95edef3b89769644d3f70f77f" ns2:_="" ns3:_="">
    <xsd:import namespace="3ad7c03f-8e59-4b94-8c6d-7902b5d56c1b"/>
    <xsd:import namespace="28fddff1-84d6-4823-a2a3-c7100da3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c03f-8e59-4b94-8c6d-7902b5d5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ddff1-84d6-4823-a2a3-c7100da3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1403C-66FC-4748-983C-3786AF3C6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B893B-890B-44D0-8CCF-49A54B8D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7c03f-8e59-4b94-8c6d-7902b5d56c1b"/>
    <ds:schemaRef ds:uri="28fddff1-84d6-4823-a2a3-c7100da3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A5274-774C-472E-8C21-0C8005CEE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Infantino</dc:creator>
  <cp:keywords/>
  <dc:description/>
  <cp:lastModifiedBy>Adam Smith</cp:lastModifiedBy>
  <cp:revision>2</cp:revision>
  <dcterms:created xsi:type="dcterms:W3CDTF">2020-02-21T09:12:00Z</dcterms:created>
  <dcterms:modified xsi:type="dcterms:W3CDTF">2020-02-21T09:12:00Z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0x010100C2C0AA35D9773C4886C7AC57A3CF4100</vt:lpwstr>
  </property>
</Properties>
</file>