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0F72" w14:textId="77777777" w:rsidR="00023AFD" w:rsidRPr="00023AFD" w:rsidRDefault="00023AFD" w:rsidP="00023AFD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023AFD">
        <w:rPr>
          <w:rFonts w:ascii="Arial" w:eastAsia="Times New Roman" w:hAnsi="Arial" w:cs="Arial"/>
          <w:b/>
          <w:bCs/>
          <w:color w:val="000000"/>
          <w:sz w:val="19"/>
          <w:szCs w:val="19"/>
        </w:rPr>
        <w:t>APac</w:t>
      </w:r>
      <w:proofErr w:type="spellEnd"/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627"/>
        <w:gridCol w:w="5779"/>
      </w:tblGrid>
      <w:tr w:rsidR="00023AFD" w:rsidRPr="00023AFD" w14:paraId="732362EC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1C4C26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A22F6F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02A93E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Entity Name</w:t>
            </w:r>
          </w:p>
        </w:tc>
      </w:tr>
      <w:tr w:rsidR="00023AFD" w:rsidRPr="00023AFD" w14:paraId="24B2B439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96E8CD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Australia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6DDE0F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AAA785142498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ECBA44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Australia Pty Ltd</w:t>
            </w:r>
          </w:p>
        </w:tc>
      </w:tr>
      <w:tr w:rsidR="00023AFD" w:rsidRPr="00023AFD" w14:paraId="008EC1A8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8A94C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Hong Kong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43CA76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AAA779309343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BAE277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Hong Kong Limited</w:t>
            </w:r>
          </w:p>
        </w:tc>
      </w:tr>
      <w:tr w:rsidR="00023AFD" w:rsidRPr="00023AFD" w14:paraId="549416F2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A7F603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95C2D4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AAA427211875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60406B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Keysight Technologies Sales (Malaysia) </w:t>
            </w:r>
            <w:proofErr w:type="spellStart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Sdn</w:t>
            </w:r>
            <w:proofErr w:type="spellEnd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 Bhd.</w:t>
            </w:r>
          </w:p>
        </w:tc>
      </w:tr>
      <w:tr w:rsidR="00023AFD" w:rsidRPr="00023AFD" w14:paraId="7857CA6C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412618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5F3AF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AAA752162446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64E952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Keysight Technologies Malaysia </w:t>
            </w:r>
            <w:proofErr w:type="spellStart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Sdn</w:t>
            </w:r>
            <w:proofErr w:type="spellEnd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 Bhd.</w:t>
            </w:r>
          </w:p>
        </w:tc>
      </w:tr>
      <w:tr w:rsidR="00023AFD" w:rsidRPr="00023AFD" w14:paraId="29F8E5C7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FD970E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98DDCF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AAA114073547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823359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Singapore (Sales) Pte. Ltd.</w:t>
            </w:r>
          </w:p>
        </w:tc>
      </w:tr>
      <w:tr w:rsidR="00023AFD" w:rsidRPr="00023AFD" w14:paraId="2FAC2557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93D44A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440248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AAA240884973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187778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Singapore (Sales) Pte. Ltd.</w:t>
            </w:r>
          </w:p>
        </w:tc>
      </w:tr>
      <w:tr w:rsidR="00023AFD" w:rsidRPr="00023AFD" w14:paraId="33B37A6B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21401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A38E43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AAA933248643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958245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Singapore (Holdings) Pte. Ltd.</w:t>
            </w:r>
          </w:p>
        </w:tc>
      </w:tr>
      <w:tr w:rsidR="00023AFD" w:rsidRPr="00023AFD" w14:paraId="72E0137C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6C1D3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A86465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AAA313998502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206C1B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Singapore (Sales) Pte. Ltd. - 001701568512</w:t>
            </w:r>
          </w:p>
        </w:tc>
      </w:tr>
      <w:tr w:rsidR="00023AFD" w:rsidRPr="00023AFD" w14:paraId="3820FA5F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58676C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8458F2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AAA904367067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553D64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Singapore (Sales) Pte. Ltd. - 001281642496</w:t>
            </w:r>
          </w:p>
        </w:tc>
      </w:tr>
    </w:tbl>
    <w:p w14:paraId="6431EE91" w14:textId="77777777" w:rsidR="00023AFD" w:rsidRPr="00023AFD" w:rsidRDefault="00023AFD" w:rsidP="00023AFD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023AFD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023AFD">
        <w:rPr>
          <w:rFonts w:ascii="Arial" w:eastAsia="Times New Roman" w:hAnsi="Arial" w:cs="Arial"/>
          <w:b/>
          <w:bCs/>
          <w:color w:val="000000"/>
          <w:sz w:val="19"/>
          <w:szCs w:val="19"/>
        </w:rPr>
        <w:t>EMEA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627"/>
        <w:gridCol w:w="4426"/>
      </w:tblGrid>
      <w:tr w:rsidR="00023AFD" w:rsidRPr="00023AFD" w14:paraId="4FF509CD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9A2BA1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88C277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991631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Entity Name</w:t>
            </w:r>
          </w:p>
        </w:tc>
      </w:tr>
      <w:tr w:rsidR="00023AFD" w:rsidRPr="00023AFD" w14:paraId="20E2563F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85D99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Austria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F825DA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AAA186904934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D11367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GmbH</w:t>
            </w:r>
          </w:p>
        </w:tc>
      </w:tr>
      <w:tr w:rsidR="00023AFD" w:rsidRPr="00023AFD" w14:paraId="7432CAA9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38415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Belgium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BEE142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AAA489403261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D493B2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Belgium BVBA</w:t>
            </w:r>
          </w:p>
        </w:tc>
      </w:tr>
      <w:tr w:rsidR="00023AFD" w:rsidRPr="00023AFD" w14:paraId="68365352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959BAC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Denmark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81ED14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AAA131939019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70D8B4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Keysight Technologies Denmark </w:t>
            </w:r>
            <w:proofErr w:type="spellStart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ApS</w:t>
            </w:r>
            <w:proofErr w:type="spellEnd"/>
          </w:p>
        </w:tc>
      </w:tr>
      <w:tr w:rsidR="00023AFD" w:rsidRPr="00023AFD" w14:paraId="65A752B7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275A24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Finland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B9D965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AAA957503386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D5A1A6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Finland Oy</w:t>
            </w:r>
          </w:p>
        </w:tc>
      </w:tr>
      <w:tr w:rsidR="00023AFD" w:rsidRPr="00023AFD" w14:paraId="5EAA1EF9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1D2898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AB418E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AAA461419590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FEEBD5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France SAS</w:t>
            </w:r>
          </w:p>
        </w:tc>
      </w:tr>
      <w:tr w:rsidR="00023AFD" w:rsidRPr="00023AFD" w14:paraId="70D38496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731312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AF607F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AAA827909714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15C28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Deutschland GmbH (</w:t>
            </w:r>
            <w:proofErr w:type="spellStart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Mfg</w:t>
            </w:r>
            <w:proofErr w:type="spellEnd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</w:t>
            </w:r>
          </w:p>
        </w:tc>
      </w:tr>
      <w:tr w:rsidR="00023AFD" w:rsidRPr="00023AFD" w14:paraId="3BAED5BE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925165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4986E6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AAA120575097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C92575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Keysight Technologies Deutschland GmbH </w:t>
            </w:r>
            <w:proofErr w:type="gramStart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 Sales</w:t>
            </w:r>
            <w:proofErr w:type="gramEnd"/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</w:t>
            </w:r>
          </w:p>
        </w:tc>
      </w:tr>
      <w:tr w:rsidR="00023AFD" w:rsidRPr="00023AFD" w14:paraId="5C322D59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4AA481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95B177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AAA411832447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C622CF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Netherlands B.V.</w:t>
            </w:r>
          </w:p>
        </w:tc>
      </w:tr>
      <w:tr w:rsidR="00023AFD" w:rsidRPr="00023AFD" w14:paraId="2684A84D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029A7C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Spain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ED30C8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AAA557570702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75492A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Spain, S.L.U.</w:t>
            </w:r>
          </w:p>
        </w:tc>
      </w:tr>
      <w:tr w:rsidR="00023AFD" w:rsidRPr="00023AFD" w14:paraId="7B9F0B40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3955DB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Spain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9FA221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AAA779321157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1B9139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Sales Spain, S.L.U.</w:t>
            </w:r>
          </w:p>
        </w:tc>
      </w:tr>
      <w:tr w:rsidR="00023AFD" w:rsidRPr="00023AFD" w14:paraId="54871EEE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7F8466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06F12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AAA429316573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5D620A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Sweden AB</w:t>
            </w:r>
          </w:p>
        </w:tc>
      </w:tr>
      <w:tr w:rsidR="00023AFD" w:rsidRPr="00023AFD" w14:paraId="79CB05B3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BA6FB1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United Kingdom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5BD456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AAA845090869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EDA476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UK Ltd</w:t>
            </w:r>
          </w:p>
        </w:tc>
      </w:tr>
      <w:tr w:rsidR="00023AFD" w:rsidRPr="00023AFD" w14:paraId="2C3A94F3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A6A52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United Kingdom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9BBA1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AAA984224139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E4D6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UK Ltd</w:t>
            </w:r>
          </w:p>
        </w:tc>
      </w:tr>
    </w:tbl>
    <w:p w14:paraId="5E70F263" w14:textId="77777777" w:rsidR="00023AFD" w:rsidRPr="00023AFD" w:rsidRDefault="00023AFD" w:rsidP="00023AFD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023AFD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023AFD">
        <w:rPr>
          <w:rFonts w:ascii="Arial" w:eastAsia="Times New Roman" w:hAnsi="Arial" w:cs="Arial"/>
          <w:b/>
          <w:bCs/>
          <w:color w:val="000000"/>
          <w:sz w:val="19"/>
          <w:szCs w:val="19"/>
        </w:rPr>
        <w:t>North America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1627"/>
        <w:gridCol w:w="3033"/>
      </w:tblGrid>
      <w:tr w:rsidR="00023AFD" w:rsidRPr="00023AFD" w14:paraId="156C082F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0F9E14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301E23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00F962" w14:textId="77777777" w:rsidR="00023AFD" w:rsidRPr="00023AFD" w:rsidRDefault="00023AFD" w:rsidP="00023A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Entity Name</w:t>
            </w:r>
          </w:p>
        </w:tc>
      </w:tr>
      <w:tr w:rsidR="00023AFD" w:rsidRPr="00023AFD" w14:paraId="0D2EBDDF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82B5E8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898661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AAA239762420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F5363E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 Canada Inc</w:t>
            </w:r>
          </w:p>
        </w:tc>
      </w:tr>
      <w:tr w:rsidR="00023AFD" w:rsidRPr="00023AFD" w14:paraId="5821ED7C" w14:textId="77777777" w:rsidTr="00023A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36C337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EBFF74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AAA177087434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B3E340" w14:textId="77777777" w:rsidR="00023AFD" w:rsidRPr="00023AFD" w:rsidRDefault="00023AFD" w:rsidP="00023AF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23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Keysight Technologies, Inc.</w:t>
            </w:r>
          </w:p>
        </w:tc>
      </w:tr>
    </w:tbl>
    <w:p w14:paraId="7EEADF89" w14:textId="77777777" w:rsidR="00023AFD" w:rsidRDefault="00023AFD"/>
    <w:sectPr w:rsidR="0002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D"/>
    <w:rsid w:val="00023AFD"/>
    <w:rsid w:val="005C7F41"/>
    <w:rsid w:val="008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250D"/>
  <w15:chartTrackingRefBased/>
  <w15:docId w15:val="{FA5D1B53-1D4F-4ABE-AC8A-34B6F4E9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>Tungsten Network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Kylen Musil</dc:creator>
  <cp:keywords/>
  <dc:description/>
  <cp:lastModifiedBy>Kylen Musil</cp:lastModifiedBy>
  <cp:revision>2</cp:revision>
  <dcterms:created xsi:type="dcterms:W3CDTF">2022-08-01T12:04:00Z</dcterms:created>
  <dcterms:modified xsi:type="dcterms:W3CDTF">2022-08-01T12:04:00Z</dcterms:modified>
</cp:coreProperties>
</file>